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385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50" w:rsidRDefault="009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апреля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50" w:rsidRDefault="009F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18-ЗО</w:t>
            </w:r>
          </w:p>
        </w:tc>
      </w:tr>
    </w:tbl>
    <w:p w:rsidR="009F3850" w:rsidRDefault="009F38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САХАЛИНСКАЯ ОБЛАСТЬ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ФИЗИЧЕСКОЙ КУЛЬТУРЕ И СПОРТЕ В САХАЛИНСКОЙ ОБЛАСТИ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Сахалинской областной Думой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марта 2013 года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Сахалинской области</w:t>
      </w:r>
      <w:proofErr w:type="gramEnd"/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23.12.2013 N 120-ЗО)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</w:t>
      </w:r>
      <w:bookmarkStart w:id="0" w:name="_GoBack"/>
      <w:bookmarkEnd w:id="0"/>
      <w:r>
        <w:rPr>
          <w:rFonts w:ascii="Calibri" w:hAnsi="Calibri" w:cs="Calibri"/>
        </w:rPr>
        <w:t xml:space="preserve">кон разработан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декабря 2007 года N 329-ФЗ "О физической культуре и спорте в Российской Федерации" (далее - Федеральный закон "О физической культуре и спорте в Российской Федерации").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Статья 1. Понятия, используемые в настоящем Законе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r:id="rId8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 физической культуре и спорте в Российской Федерации".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Статья 2. Полномочия Сахалинской областной Думы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области физической культуры и спорта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Сахалинской областной Думы в области физической культуры и спорта относятся: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законов Сахалинской области в области физической культуры и спорта;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и соблюдением законов Сахалинской области в области физической культуры и спорта;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учреждение почетных званий, наград, премий Сахалинской области и иных форм поощрения в области физической культуры и спорта;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Сахалинской области от 23.12.2013 N 120-ЗО)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иных полномочий в соответствии с законодательством Российской Федерации и законодательством Сахалинской области.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Статья 3. Полномочия Правительства Сахалинской области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области физической культуры и спорта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Правительства Сахалинской области в области физической культуры и спорта относятся: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основных задач и направлений развития физической культуры и спорта в Сахалинской области, принятие и реализация государственных областных программ развития физической культуры и спорта и межмуниципальных программ в области физической культуры и спорта;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согласование решений о проведении международных спортивных мероприятий на территории Сахалинской области;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принятие решений о создании областных центров спортивной подготовки с учетом </w:t>
      </w:r>
      <w:r>
        <w:rPr>
          <w:rFonts w:ascii="Calibri" w:hAnsi="Calibri" w:cs="Calibri"/>
        </w:rPr>
        <w:lastRenderedPageBreak/>
        <w:t>мнений общероссийских спортивных федераций по соответствующим видам спорта;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порядка приема лиц в физкультурно-спортивные организации, созданные Сахалинской областью или муниципальными образованиями и осуществляющие спортивную подготовку;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осуществление иных установленных в соответствии с законодательством Российской Федерации и законодательством Сахалинской области полномочий.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Статья 4. Полномочия уполномоченного органа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 Сахалинской области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области физической культуры и спорта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уполномоченного органа исполнительной власти Сахалинской области в области физической культуры и спорта (далее - уполномоченный орган) относятся: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государственных областных программ развития физической культуры и спорта и межмуниципальных программ в области физической культуры и спорта;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и проведение областных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именно: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установление порядка проведения областных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Сахалинской области;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утверждение и реализация календарных планов официальных физкультурных мероприятий и спортивных мероприятий Сахалинской области;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Сахалинской области;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информационное обеспечение областных и межмуниципальных официальных физкультурных мероприятий и спортивных мероприятий;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утверждение порядка формирования и обеспечения спортивных сборных команд Сахалинской области, а именно: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наделение статусом "Спортивная сборная команда Сахалинской области" коллективов по различным видам спорта, включенным во Всероссийский </w:t>
      </w:r>
      <w:hyperlink r:id="rId10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видов спорта;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спортивных сборных команд Сахалинской области;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подготовки спортивного резерва для спортивных сборных команд Сахалинской области;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развития национальных видов спорта, в том числе установление порядка проведения спортивных мероприятий и порядка разработки правил национальных видов спорта, развивающихся в Сахалинской области;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спортивных званий и спортивных разрядов по национальным видам спорта, содержания норм, требований и условий для их присвоения, порядка их присвоения;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присвоение спортивных разрядов и квалификационных категорий спортивных судей в порядке, установленном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Единой всероссийской спортивной классификации и </w:t>
      </w:r>
      <w:hyperlink r:id="rId1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спортивных судьях;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Сахалинской области;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организация профессиональной подготовки, переподготовки и повышения квалификации специалистов в области физической культуры и спорта;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обеспечение деятельности региональных центров спортивной подготовки;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осуществление государственной аккредитации региональных спортивных федераций в порядке, установленном федеральным законодательством, и по согласованию с общероссийской спортивной федерацией по соответствующему виду спорта;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11) осуществление контроля за соблюдением организациями, созданными Сахалинской областью и осуществляющими спортивную подготовку, а также организациями, находящимися на территории Сахалинской области, созданными без участия Российской Федерации, Сахалинской области,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  <w:proofErr w:type="gramEnd"/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установление порядка утверждения положений (регламентов) об официальных физкультурных мероприятиях и спортивных соревнованиях Сахалинской области, требований к их содержанию;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способствование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 совместно с общественными объединениями инвалидов;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организация проведения физкультурных мероприятий и спортивных мероприятий с участием инвалидов и лиц с ограниченными возможностями здоровья, создание детско-юношеских спортивно-адаптивных школ, адаптивных детско-юношеских клубов физической подготовки;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установление порядка включения физкультурных мероприятий и спортивных мероприятий в Календарный план официальных физкультурных мероприятий и спортивных мероприятий Сахалинской области;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установление порядка формирования и ведения Реестра объектов спорта, находящихся в собственности Сахалинской области, предоставления сведений из него и внесения в него изменений;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осуществление формирования и ведения Реестра объектов спорта, находящихся в собственности Сахалинской области;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осуществление иных полномочий, установленных в соответствии с законодательством Российской Федерации и законодательством Сахалинской области.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орган за счет средств областного бюджета вправе: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участвовать в подготовке спортивного резерва для спортивных сборных команд Российской Федерации;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участвовать в проведении государственной политики в области физической культуры и спорта;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участвовать в организации и проведении межрегиональных, всероссийских и международных спортивных соревнований и тренировочных мероприятий спортивных сборных команд Российской Федерации, проводимых на территории Сахалинской области;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оказывать содействие субъектам физической культуры и спорта, осуществляющим свою деятельность на территории Сахалинской области;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оказывать содействие развитию детско-юношеского спорта, школьного спорта, студенческого спорта, массового спорта, спорта высших достижений и профессионального спорта;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участвовать в осуществлении пропаганды физической культуры, спорта и здорового образа жизни.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5 вступает в силу с 1 января 2016 года (</w:t>
      </w:r>
      <w:hyperlink w:anchor="Par168" w:history="1">
        <w:r>
          <w:rPr>
            <w:rFonts w:ascii="Calibri" w:hAnsi="Calibri" w:cs="Calibri"/>
            <w:color w:val="0000FF"/>
          </w:rPr>
          <w:t>статья 11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F3850" w:rsidRDefault="009F38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84"/>
      <w:bookmarkEnd w:id="5"/>
      <w:r>
        <w:rPr>
          <w:rFonts w:ascii="Calibri" w:hAnsi="Calibri" w:cs="Calibri"/>
        </w:rPr>
        <w:t>Статья 5. Осуществление полномочий Российской Федерации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области физической культуры и спорта, </w:t>
      </w:r>
      <w:proofErr w:type="gramStart"/>
      <w:r>
        <w:rPr>
          <w:rFonts w:ascii="Calibri" w:hAnsi="Calibri" w:cs="Calibri"/>
        </w:rPr>
        <w:t>переданных</w:t>
      </w:r>
      <w:proofErr w:type="gramEnd"/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органам государственной власти Сахалинской области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8"/>
      <w:bookmarkEnd w:id="6"/>
      <w:r>
        <w:rPr>
          <w:rFonts w:ascii="Calibri" w:hAnsi="Calibri" w:cs="Calibri"/>
        </w:rPr>
        <w:t>1. Органы государственной власти Сахалинской области осуществляют переданные Российской Федерацией полномочия по оформлению и ведению спортивных паспортов.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Полномочиями, указанными в </w:t>
      </w:r>
      <w:hyperlink w:anchor="Par8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наделяется уполномоченный орган.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Губернатор Сахалинской области: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утверждает структуру органов исполнительной власти Сахалинской области, осуществляющих переданные полномочия в области физической культуры и спорта;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назначает на должность и освобождает от должности руководителей органов исполнительной власти Сахалинской области, осуществляющих переданные полномочия в области физической культуры и спорта;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самостоятельно организует деятельность по осуществлению переданных полномочий в области физической культуры и спорта в соответствии с федеральными законами и иными нормативными правовыми актами Российской Федерации, а также нормативными правовыми актами, предусмотренными </w:t>
      </w:r>
      <w:hyperlink r:id="rId13" w:history="1">
        <w:r>
          <w:rPr>
            <w:rFonts w:ascii="Calibri" w:hAnsi="Calibri" w:cs="Calibri"/>
            <w:color w:val="0000FF"/>
          </w:rPr>
          <w:t>частью 8 статьи 7</w:t>
        </w:r>
      </w:hyperlink>
      <w:r>
        <w:rPr>
          <w:rFonts w:ascii="Calibri" w:hAnsi="Calibri" w:cs="Calibri"/>
        </w:rPr>
        <w:t xml:space="preserve"> Федерального закона "О физической культуре и спорте в Российской Федерации";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обеспечивает своевременное представление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спорта, отчета по установленной форме о расходовании предоставленных субвенций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достижении целевых прогнозных показателей в случае их установления, нормативных правовых актов, принимаемых органами государственной власти Сахалинской области по вопросам переданных полномочий.</w:t>
      </w:r>
      <w:proofErr w:type="gramEnd"/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96"/>
      <w:bookmarkEnd w:id="7"/>
      <w:r>
        <w:rPr>
          <w:rFonts w:ascii="Calibri" w:hAnsi="Calibri" w:cs="Calibri"/>
        </w:rPr>
        <w:t>Статья 6. Календарный план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официальных физкультурных мероприятий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спортивных мероприятий Сахалинской области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Календарный план официальных физкультурных мероприятий и спортивных мероприятий Сахалинской области является документом, определяющим перечень: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региональных официальных физкультурных мероприятий и спортивных мероприятий, проводимых на территории Сахалинской области;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межрегиональных и всероссийских официальных физкультурных мероприятий и спортивных мероприятий, в которых принимают участие спортсмены - члены спортивных сборных команд Сахалинской области;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международных спортивных мероприятий, в которых принимают участие спортсмены - члены спортивных сборных команд Сахалинской области;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спортивных мероприятий в целях подготовки спортивных сборных команд Сахалинской области к межрегиональным и всероссийским спортивным мероприятиям и обеспечения участия спортивных сборных команд Сахалинской области в межрегиональных и всероссийских спортивных мероприятиях;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спортивных мероприятий, проводимых в целях подготовки спортсменов - членов спортивных сборных команд Сахалинской области к международным спортивным мероприятиям и обеспечения участия спортсменов - членов сборных команд Сахалинской области в международных спортивных мероприятиях.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Физкультурные мероприятия и спортивные мероприятия включаются в Календарный план официальных физкультурных мероприятий и спортивных мероприятий Сахалинской области в порядке, установленном уполномоченным органом, с учетом особенностей отдельных видов спорта.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Календарный план официальных физкультурных мероприятий и спортивных мероприятий Сахалинской области утверждается до начала очередного календарного года уполномоченным органом.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t>Статья 7. Реестр объектов спорта, находящихся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собственности Сахалинской области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Реестр объектов спорта, находящихся в собственности Сахалинской области (далее - Реестр), формируется в целях систематизации данных о количестве, назначении и состоянии объектов спорта, находящихся в собственности Сахалинской области (далее - объекты спорта) и используемых для проведения официальных физкультурных мероприятий.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Реестр содержит перечень объектов спорта с указанием следующих сведений о них: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полное наименование объекта спорта;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адрес (место нахождения) объекта спорта;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 балансодержателе объекта спорта, ведомственной подчиненности;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год и месяц ввода в эксплуатацию, окончания реконструкции, капитального ремонта объекта спорта;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функциональное назначение объекта спорта и возможность использования его подтрибунного пространства;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перечень спортивных сооружений и помещений, входящих в объект спорта, их краткая характеристика;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площадь земельного участка, на котором расположен объект спорта (в гектарах);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наличие или отсутствие сооружений для размещения, обслуживания зрителей, в том числе отдельно стоящих сооружений (балконы, скамьи, трибуны с указанием количества рядов, мест для сидения);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соответствие объекта спорта требованиям техники безопасности и санитарно-гигиеническим нормам.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 осуществляет формирование и ведение Реестра.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формирования и ведения Реестра, предоставления сведений из него и внесения в него изменений устанавливается уполномоченным органом.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26"/>
      <w:bookmarkEnd w:id="9"/>
      <w:r>
        <w:rPr>
          <w:rFonts w:ascii="Calibri" w:hAnsi="Calibri" w:cs="Calibri"/>
        </w:rPr>
        <w:t>Статья 8. Меры социальной поддержки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области физической культуры и спорта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Работникам областных государственных учреждений в области физической культуры и спорта, имеющим почетные спортивные звания Российской Федерации и почетные звания Российской Федерации в области физической культуры и спорта, предоставляется ежемесячная денежная выплата: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учреждениях, расположенных на территории муниципальных образований "</w:t>
      </w:r>
      <w:proofErr w:type="gramStart"/>
      <w:r>
        <w:rPr>
          <w:rFonts w:ascii="Calibri" w:hAnsi="Calibri" w:cs="Calibri"/>
        </w:rPr>
        <w:t>Курильский</w:t>
      </w:r>
      <w:proofErr w:type="gramEnd"/>
      <w:r>
        <w:rPr>
          <w:rFonts w:ascii="Calibri" w:hAnsi="Calibri" w:cs="Calibri"/>
        </w:rPr>
        <w:t xml:space="preserve"> городской округ", "Северо-Курильский городской округ" и "Южно-Курильский городской округ", - в размере 16000 рублей;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учреждениях, расположенных на территории городского округа "Охинский" и "Городской округ Ногликский", - в размере 15000 рублей;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учреждениях, расположенных на территории остальных муниципальных образований, - в размере 12000 рублей.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ежемесячные денежные выплаты предоставляются в порядке, установленном Правительством Сахалинской области.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 индексации ежемесячной денежной выплаты ежегодно устанавливается законом Сахалинской области об областном бюджете на соответствующий финансовый год и плановый период.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При принятии органами местного самоуправления нормативных правовых актов, устанавливающих работникам муниципальных учреждений в области физической культуры и спорта ежемесячные денежные выплаты за почетные звания Российской Федерации в области физической культуры и спорта, почетные спортивные звания в размере, не превышающем размер ежемесячной денежной выплаты, установленной работникам областных государственных учреждений в области физической культуры и спорта, муниципальным образованиям предоставляются субсидии из областного</w:t>
      </w:r>
      <w:proofErr w:type="gramEnd"/>
      <w:r>
        <w:rPr>
          <w:rFonts w:ascii="Calibri" w:hAnsi="Calibri" w:cs="Calibri"/>
        </w:rPr>
        <w:t xml:space="preserve"> бюджета.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6"/>
      <w:bookmarkEnd w:id="10"/>
      <w:r>
        <w:rPr>
          <w:rFonts w:ascii="Calibri" w:hAnsi="Calibri" w:cs="Calibri"/>
        </w:rPr>
        <w:t>4. Спортсменам, спортсменам-инвалидам, проживающим на территории Сахалинской области, входящим в состав сборных команд Российской Федерации, их тренерам выплачивается ежемесячная стипендия за счет средств областного бюджета в размерах и порядке, устанавливаемых Правительством Сахалинской области.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38"/>
      <w:bookmarkEnd w:id="11"/>
      <w:r>
        <w:rPr>
          <w:rFonts w:ascii="Calibri" w:hAnsi="Calibri" w:cs="Calibri"/>
        </w:rPr>
        <w:t>Статья 9. Финансирование физической культуры и спорта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Сахалинской области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расходным обязательствам Сахалинской области относятся: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организация и осуществление областных программ и проектов и межмуниципальных программ и проектов в области физической культуры и спорта;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проведения областных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деятельности областных центров спортивной подготовки;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спортивных сборных команд Сахалинской области, в том числе обеспечение их подготовки к межрегиональным спортивным соревнованиям, всероссийским спортивным соревнованиям и международным спортивным соревнованиям и их участия в таких спортивных соревнованиях;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развития физической культуры и спорта инвалидов и лиц с ограниченными возможностями здоровья;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иных мероприятий и программ.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Органы государственной власти Сахалинской области за счет средств областного бюджета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соревнованиях, если в таких спортивных соревнованиях участвуют спортсмены Сахалинской области, а также обеспечивать иные мероприятия, связанные с участием уполномоченного органа в осуществлении переданных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физической культуре</w:t>
      </w:r>
      <w:proofErr w:type="gramEnd"/>
      <w:r>
        <w:rPr>
          <w:rFonts w:ascii="Calibri" w:hAnsi="Calibri" w:cs="Calibri"/>
        </w:rPr>
        <w:t xml:space="preserve"> и </w:t>
      </w:r>
      <w:proofErr w:type="gramStart"/>
      <w:r>
        <w:rPr>
          <w:rFonts w:ascii="Calibri" w:hAnsi="Calibri" w:cs="Calibri"/>
        </w:rPr>
        <w:t>спорте</w:t>
      </w:r>
      <w:proofErr w:type="gramEnd"/>
      <w:r>
        <w:rPr>
          <w:rFonts w:ascii="Calibri" w:hAnsi="Calibri" w:cs="Calibri"/>
        </w:rPr>
        <w:t xml:space="preserve"> в Российской Федерации" полномочий в области физической культуры и спорта.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Финансирование физической культуры и спорта в соответствии с законодательством Российской Федерации может осуществляться также из иных, не запрещенных законодательством Российской Федерации источников.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51"/>
      <w:bookmarkEnd w:id="12"/>
      <w:r>
        <w:rPr>
          <w:rFonts w:ascii="Calibri" w:hAnsi="Calibri" w:cs="Calibri"/>
        </w:rPr>
        <w:t xml:space="preserve">Статья 10.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отдельных законодательных актов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(положений законодательных актов)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Сахалинской области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Сахалинской области</w:t>
      </w:r>
      <w:proofErr w:type="gramEnd"/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23.12.2013 N 120-ЗО)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 со дня вступления в силу настоящего Закона: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Сахалинской области от 1 августа 2008 года N 76-ЗО "О физической культуре и спорте в Сахалинской области" (Губернские ведомости, 2008, 6 августа);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Сахалинской области от 26 октября 2010 года N 88-ЗО "О внесении изменений в Закон Сахалинской области "О физической культуре и спорте в Сахалинской области" (Губернские ведомости, 2010, 2 ноября).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8" w:history="1">
        <w:r>
          <w:rPr>
            <w:rFonts w:ascii="Calibri" w:hAnsi="Calibri" w:cs="Calibri"/>
            <w:color w:val="0000FF"/>
          </w:rPr>
          <w:t>статью 5</w:t>
        </w:r>
      </w:hyperlink>
      <w:r>
        <w:rPr>
          <w:rFonts w:ascii="Calibri" w:hAnsi="Calibri" w:cs="Calibri"/>
        </w:rPr>
        <w:t xml:space="preserve"> Закона Сахалинской области от 24 декабря 2012 года N 110-ЗО "О внесении изменений в некоторые законодательные акты Сахалинской области и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некоторых законодательных актов (положений законодательных актов) Сахалинской области" (Губернские ведомости, 2012, 25 декабря).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Сахалинской области от 23.12.2013 N 120-ЗО)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64"/>
      <w:bookmarkEnd w:id="13"/>
      <w:r>
        <w:rPr>
          <w:rFonts w:ascii="Calibri" w:hAnsi="Calibri" w:cs="Calibri"/>
        </w:rPr>
        <w:t>Статья 11. Вступление в силу настоящего Закона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вступает в силу со дня его официального опубликования, за исключением </w:t>
      </w:r>
      <w:hyperlink w:anchor="Par84" w:history="1">
        <w:r>
          <w:rPr>
            <w:rFonts w:ascii="Calibri" w:hAnsi="Calibri" w:cs="Calibri"/>
            <w:color w:val="0000FF"/>
          </w:rPr>
          <w:t>статьи 5</w:t>
        </w:r>
      </w:hyperlink>
      <w:r>
        <w:rPr>
          <w:rFonts w:ascii="Calibri" w:hAnsi="Calibri" w:cs="Calibri"/>
        </w:rPr>
        <w:t xml:space="preserve"> и </w:t>
      </w:r>
      <w:hyperlink w:anchor="Par136" w:history="1">
        <w:r>
          <w:rPr>
            <w:rFonts w:ascii="Calibri" w:hAnsi="Calibri" w:cs="Calibri"/>
            <w:color w:val="0000FF"/>
          </w:rPr>
          <w:t>части 4 статьи 8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Сахалинской области от 23.12.2013 N 120-ЗО)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68"/>
      <w:bookmarkEnd w:id="14"/>
      <w:r>
        <w:rPr>
          <w:rFonts w:ascii="Calibri" w:hAnsi="Calibri" w:cs="Calibri"/>
        </w:rPr>
        <w:t xml:space="preserve">2. </w:t>
      </w:r>
      <w:hyperlink w:anchor="Par84" w:history="1">
        <w:r>
          <w:rPr>
            <w:rFonts w:ascii="Calibri" w:hAnsi="Calibri" w:cs="Calibri"/>
            <w:color w:val="0000FF"/>
          </w:rPr>
          <w:t>Статья 5</w:t>
        </w:r>
      </w:hyperlink>
      <w:r>
        <w:rPr>
          <w:rFonts w:ascii="Calibri" w:hAnsi="Calibri" w:cs="Calibri"/>
        </w:rPr>
        <w:t xml:space="preserve"> настоящего Закона вступает в силу с 1 января 2016 года.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136" w:history="1">
        <w:r>
          <w:rPr>
            <w:rFonts w:ascii="Calibri" w:hAnsi="Calibri" w:cs="Calibri"/>
            <w:color w:val="0000FF"/>
          </w:rPr>
          <w:t>Часть 4 статьи 8</w:t>
        </w:r>
      </w:hyperlink>
      <w:r>
        <w:rPr>
          <w:rFonts w:ascii="Calibri" w:hAnsi="Calibri" w:cs="Calibri"/>
        </w:rPr>
        <w:t xml:space="preserve"> настоящего Закона вступает в силу с 1 июля 2013 года.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 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Сахалинской области от 23.12.2013 N 120-ЗО)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Губернатор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Сахалинской области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А.В.Хорошавин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Южно-Сахалинск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апреля 2013 года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18-ЗО</w:t>
      </w: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850" w:rsidRDefault="009F38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16116" w:rsidRDefault="00616116"/>
    <w:sectPr w:rsidR="00616116" w:rsidSect="008A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50"/>
    <w:rsid w:val="00616116"/>
    <w:rsid w:val="009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B7D66D2EF456C3ACE03940D74261E1A44BE0123052A89404CA09B6CB490D2C4D79CAE2C09D059nEk2E" TargetMode="External"/><Relationship Id="rId13" Type="http://schemas.openxmlformats.org/officeDocument/2006/relationships/hyperlink" Target="consultantplus://offline/ref=3AEB7D66D2EF456C3ACE03940D74261E1A44BE0123052A89404CA09B6CB490D2C4D79CAE2C09D158nEk4E" TargetMode="External"/><Relationship Id="rId18" Type="http://schemas.openxmlformats.org/officeDocument/2006/relationships/hyperlink" Target="consultantplus://offline/ref=3AEB7D66D2EF456C3ACE1D991B187A121B48E308260520D61A13FBC63BBD9A858398C5EC6804D158E346B6nBk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EB7D66D2EF456C3ACE1D991B187A121B48E308210229D81913FBC63BBD9A858398C5EC6804D158E346B1nBk1E" TargetMode="External"/><Relationship Id="rId7" Type="http://schemas.openxmlformats.org/officeDocument/2006/relationships/hyperlink" Target="consultantplus://offline/ref=3AEB7D66D2EF456C3ACE03940D74261E1A44BE0123052A89404CA09B6CB490D2C4D79CAE2C09D05DnEk4E" TargetMode="External"/><Relationship Id="rId12" Type="http://schemas.openxmlformats.org/officeDocument/2006/relationships/hyperlink" Target="consultantplus://offline/ref=3AEB7D66D2EF456C3ACE03940D74261E1347BF052D0B77834815AC996BBBCFC5C39E90AF2C09D1n5k8E" TargetMode="External"/><Relationship Id="rId17" Type="http://schemas.openxmlformats.org/officeDocument/2006/relationships/hyperlink" Target="consultantplus://offline/ref=3AEB7D66D2EF456C3ACE1D991B187A121B48E308270320D61E13FBC63BBD9A85n8k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EB7D66D2EF456C3ACE1D991B187A121B48E308260522DA1513FBC63BBD9A85n8k3E" TargetMode="External"/><Relationship Id="rId20" Type="http://schemas.openxmlformats.org/officeDocument/2006/relationships/hyperlink" Target="consultantplus://offline/ref=3AEB7D66D2EF456C3ACE1D991B187A121B48E308210229D81913FBC63BBD9A858398C5EC6804D158E346B1nBk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B7D66D2EF456C3ACE1D991B187A121B48E308210229D81913FBC63BBD9A858398C5EC6804D158E346B0nBk1E" TargetMode="External"/><Relationship Id="rId11" Type="http://schemas.openxmlformats.org/officeDocument/2006/relationships/hyperlink" Target="consultantplus://offline/ref=3AEB7D66D2EF456C3ACE03940D74261E1347BC07220B77834815AC996BBBCFC5C39E90AF2C09D1n5k8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EB7D66D2EF456C3ACE1D991B187A121B48E308210229D81913FBC63BBD9A858398C5EC6804D158E346B1nBk9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EB7D66D2EF456C3ACE03940D74261E1A44BE0226062A89404CA09B6CnBk4E" TargetMode="External"/><Relationship Id="rId19" Type="http://schemas.openxmlformats.org/officeDocument/2006/relationships/hyperlink" Target="consultantplus://offline/ref=3AEB7D66D2EF456C3ACE1D991B187A121B48E308210229D81913FBC63BBD9A858398C5EC6804D158E346B1nBk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EB7D66D2EF456C3ACE1D991B187A121B48E308210229D81913FBC63BBD9A858398C5EC6804D158E346B0nBk0E" TargetMode="External"/><Relationship Id="rId14" Type="http://schemas.openxmlformats.org/officeDocument/2006/relationships/hyperlink" Target="consultantplus://offline/ref=3AEB7D66D2EF456C3ACE03940D74261E1A44BE0123052A89404CA09B6CnBk4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Болдов Юрий Валентинович</dc:creator>
  <cp:lastModifiedBy>Болдов Юрий Валентинович</cp:lastModifiedBy>
  <cp:revision>1</cp:revision>
  <dcterms:created xsi:type="dcterms:W3CDTF">2015-04-13T04:36:00Z</dcterms:created>
  <dcterms:modified xsi:type="dcterms:W3CDTF">2015-04-13T04:38:00Z</dcterms:modified>
</cp:coreProperties>
</file>